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09A" w:rsidRPr="001D209A" w:rsidRDefault="001D209A" w:rsidP="001D20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32"/>
          <w:szCs w:val="32"/>
        </w:rPr>
      </w:pPr>
      <w:r w:rsidRPr="001D209A">
        <w:rPr>
          <w:rFonts w:ascii="Arial" w:eastAsia="Times New Roman" w:hAnsi="Arial" w:cs="Arial"/>
          <w:color w:val="344644"/>
          <w:sz w:val="32"/>
          <w:szCs w:val="32"/>
        </w:rPr>
        <w:t>Ф.И.О.</w:t>
      </w:r>
    </w:p>
    <w:p w:rsidR="001D209A" w:rsidRPr="001D209A" w:rsidRDefault="001D209A" w:rsidP="001D20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32"/>
          <w:szCs w:val="32"/>
        </w:rPr>
      </w:pPr>
      <w:r w:rsidRPr="001D209A">
        <w:rPr>
          <w:rFonts w:ascii="Arial" w:eastAsia="Times New Roman" w:hAnsi="Arial" w:cs="Arial"/>
          <w:color w:val="344644"/>
          <w:sz w:val="32"/>
          <w:szCs w:val="32"/>
        </w:rPr>
        <w:t>МӘСӘЛІМОВА МӨЛДІ</w:t>
      </w:r>
      <w:proofErr w:type="gramStart"/>
      <w:r w:rsidRPr="001D209A">
        <w:rPr>
          <w:rFonts w:ascii="Arial" w:eastAsia="Times New Roman" w:hAnsi="Arial" w:cs="Arial"/>
          <w:color w:val="344644"/>
          <w:sz w:val="32"/>
          <w:szCs w:val="32"/>
        </w:rPr>
        <w:t>Р</w:t>
      </w:r>
      <w:proofErr w:type="gramEnd"/>
      <w:r w:rsidRPr="001D209A">
        <w:rPr>
          <w:rFonts w:ascii="Arial" w:eastAsia="Times New Roman" w:hAnsi="Arial" w:cs="Arial"/>
          <w:color w:val="344644"/>
          <w:sz w:val="32"/>
          <w:szCs w:val="32"/>
        </w:rPr>
        <w:t xml:space="preserve"> КЕНЖЕБАЙҚЫЗЫ</w:t>
      </w:r>
    </w:p>
    <w:p w:rsidR="001D209A" w:rsidRPr="001D209A" w:rsidRDefault="001D209A" w:rsidP="001D20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32"/>
          <w:szCs w:val="32"/>
        </w:rPr>
      </w:pPr>
      <w:r w:rsidRPr="001D209A">
        <w:rPr>
          <w:rFonts w:ascii="Arial" w:eastAsia="Times New Roman" w:hAnsi="Arial" w:cs="Arial"/>
          <w:color w:val="344644"/>
          <w:sz w:val="32"/>
          <w:szCs w:val="32"/>
        </w:rPr>
        <w:t>Группа образовательных программ</w:t>
      </w:r>
    </w:p>
    <w:p w:rsidR="001D209A" w:rsidRPr="001D209A" w:rsidRDefault="001D209A" w:rsidP="001D20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32"/>
          <w:szCs w:val="32"/>
        </w:rPr>
      </w:pPr>
      <w:r w:rsidRPr="001D209A">
        <w:rPr>
          <w:rFonts w:ascii="Arial" w:eastAsia="Times New Roman" w:hAnsi="Arial" w:cs="Arial"/>
          <w:color w:val="344644"/>
          <w:sz w:val="32"/>
          <w:szCs w:val="32"/>
        </w:rPr>
        <w:t>B018 Подготовка учителей иностранного языка</w:t>
      </w:r>
    </w:p>
    <w:p w:rsidR="001D209A" w:rsidRPr="001D209A" w:rsidRDefault="001D209A" w:rsidP="001D20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32"/>
          <w:szCs w:val="32"/>
        </w:rPr>
      </w:pPr>
      <w:r w:rsidRPr="001D209A">
        <w:rPr>
          <w:rFonts w:ascii="Arial" w:eastAsia="Times New Roman" w:hAnsi="Arial" w:cs="Arial"/>
          <w:color w:val="344644"/>
          <w:sz w:val="32"/>
          <w:szCs w:val="32"/>
        </w:rPr>
        <w:t>Образовательная программа</w:t>
      </w:r>
    </w:p>
    <w:p w:rsidR="001D209A" w:rsidRPr="001D209A" w:rsidRDefault="001D209A" w:rsidP="001D20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32"/>
          <w:szCs w:val="32"/>
        </w:rPr>
      </w:pPr>
      <w:r w:rsidRPr="001D209A">
        <w:rPr>
          <w:rFonts w:ascii="Arial" w:eastAsia="Times New Roman" w:hAnsi="Arial" w:cs="Arial"/>
          <w:color w:val="344644"/>
          <w:sz w:val="32"/>
          <w:szCs w:val="32"/>
          <w:u w:val="single"/>
        </w:rPr>
        <w:t>6B01705 Иностранный язык: два иностранных языка (английский и немецкий языки/английский и французский языки)</w:t>
      </w:r>
    </w:p>
    <w:p w:rsidR="001D209A" w:rsidRPr="001D209A" w:rsidRDefault="001D209A" w:rsidP="001D20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32"/>
          <w:szCs w:val="32"/>
        </w:rPr>
      </w:pPr>
      <w:r w:rsidRPr="001D209A">
        <w:rPr>
          <w:rFonts w:ascii="Arial" w:eastAsia="Times New Roman" w:hAnsi="Arial" w:cs="Arial"/>
          <w:color w:val="344644"/>
          <w:sz w:val="32"/>
          <w:szCs w:val="32"/>
        </w:rPr>
        <w:t>Год поступления</w:t>
      </w:r>
    </w:p>
    <w:p w:rsidR="001D209A" w:rsidRPr="001D209A" w:rsidRDefault="001D209A" w:rsidP="001D20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32"/>
          <w:szCs w:val="32"/>
        </w:rPr>
      </w:pPr>
      <w:r w:rsidRPr="001D209A">
        <w:rPr>
          <w:rFonts w:ascii="Arial" w:eastAsia="Times New Roman" w:hAnsi="Arial" w:cs="Arial"/>
          <w:color w:val="344644"/>
          <w:sz w:val="32"/>
          <w:szCs w:val="32"/>
        </w:rPr>
        <w:t>2019</w:t>
      </w:r>
    </w:p>
    <w:p w:rsidR="001D209A" w:rsidRPr="001D209A" w:rsidRDefault="001D209A" w:rsidP="001D20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32"/>
          <w:szCs w:val="32"/>
        </w:rPr>
      </w:pPr>
      <w:r w:rsidRPr="001D209A">
        <w:rPr>
          <w:rFonts w:ascii="Arial" w:eastAsia="Times New Roman" w:hAnsi="Arial" w:cs="Arial"/>
          <w:color w:val="344644"/>
          <w:sz w:val="32"/>
          <w:szCs w:val="32"/>
        </w:rPr>
        <w:t>Язык обучения</w:t>
      </w:r>
    </w:p>
    <w:p w:rsidR="001D209A" w:rsidRPr="001D209A" w:rsidRDefault="001D209A" w:rsidP="001D20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32"/>
          <w:szCs w:val="32"/>
        </w:rPr>
      </w:pPr>
      <w:r w:rsidRPr="001D209A">
        <w:rPr>
          <w:rFonts w:ascii="Arial" w:eastAsia="Times New Roman" w:hAnsi="Arial" w:cs="Arial"/>
          <w:color w:val="344644"/>
          <w:sz w:val="32"/>
          <w:szCs w:val="32"/>
        </w:rPr>
        <w:t>Казахский язык</w:t>
      </w:r>
    </w:p>
    <w:tbl>
      <w:tblPr>
        <w:tblW w:w="5000" w:type="pct"/>
        <w:tblBorders>
          <w:top w:val="single" w:sz="8" w:space="0" w:color="DDDDDD"/>
          <w:left w:val="single" w:sz="8" w:space="0" w:color="DDDDDD"/>
          <w:bottom w:val="single" w:sz="8" w:space="0" w:color="DDDDDD"/>
          <w:right w:val="single" w:sz="8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"/>
        <w:gridCol w:w="1013"/>
        <w:gridCol w:w="1822"/>
        <w:gridCol w:w="1182"/>
        <w:gridCol w:w="1116"/>
        <w:gridCol w:w="1013"/>
        <w:gridCol w:w="1019"/>
        <w:gridCol w:w="752"/>
        <w:gridCol w:w="709"/>
        <w:gridCol w:w="593"/>
      </w:tblGrid>
      <w:tr w:rsidR="001D209A" w:rsidRPr="001D209A" w:rsidTr="001D209A">
        <w:tc>
          <w:tcPr>
            <w:tcW w:w="0" w:type="auto"/>
            <w:gridSpan w:val="2"/>
            <w:vMerge w:val="restart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91" w:type="dxa"/>
              <w:left w:w="91" w:type="dxa"/>
              <w:bottom w:w="91" w:type="dxa"/>
              <w:right w:w="91" w:type="dxa"/>
            </w:tcMar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20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D20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1D20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1D20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91" w:type="dxa"/>
              <w:left w:w="91" w:type="dxa"/>
              <w:bottom w:w="91" w:type="dxa"/>
              <w:right w:w="91" w:type="dxa"/>
            </w:tcMar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20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дисциплины</w:t>
            </w:r>
          </w:p>
        </w:tc>
        <w:tc>
          <w:tcPr>
            <w:tcW w:w="0" w:type="auto"/>
            <w:vMerge w:val="restart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91" w:type="dxa"/>
              <w:left w:w="91" w:type="dxa"/>
              <w:bottom w:w="91" w:type="dxa"/>
              <w:right w:w="91" w:type="dxa"/>
            </w:tcMar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20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 дисциплины</w:t>
            </w:r>
          </w:p>
        </w:tc>
        <w:tc>
          <w:tcPr>
            <w:tcW w:w="0" w:type="auto"/>
            <w:vMerge w:val="restart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91" w:type="dxa"/>
              <w:left w:w="91" w:type="dxa"/>
              <w:bottom w:w="91" w:type="dxa"/>
              <w:right w:w="91" w:type="dxa"/>
            </w:tcMar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20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 кредитов</w:t>
            </w:r>
          </w:p>
        </w:tc>
        <w:tc>
          <w:tcPr>
            <w:tcW w:w="0" w:type="auto"/>
            <w:gridSpan w:val="5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91" w:type="dxa"/>
              <w:left w:w="91" w:type="dxa"/>
              <w:bottom w:w="91" w:type="dxa"/>
              <w:right w:w="91" w:type="dxa"/>
            </w:tcMar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20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Оценка</w:t>
            </w:r>
          </w:p>
        </w:tc>
      </w:tr>
      <w:tr w:rsidR="001D209A" w:rsidRPr="001D209A" w:rsidTr="001D209A">
        <w:tc>
          <w:tcPr>
            <w:tcW w:w="0" w:type="auto"/>
            <w:gridSpan w:val="2"/>
            <w:vMerge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vAlign w:val="center"/>
            <w:hideMark/>
          </w:tcPr>
          <w:p w:rsidR="001D209A" w:rsidRPr="001D209A" w:rsidRDefault="001D209A" w:rsidP="001D20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vAlign w:val="center"/>
            <w:hideMark/>
          </w:tcPr>
          <w:p w:rsidR="001D209A" w:rsidRPr="001D209A" w:rsidRDefault="001D209A" w:rsidP="001D20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vAlign w:val="center"/>
            <w:hideMark/>
          </w:tcPr>
          <w:p w:rsidR="001D209A" w:rsidRPr="001D209A" w:rsidRDefault="001D209A" w:rsidP="001D20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vAlign w:val="center"/>
            <w:hideMark/>
          </w:tcPr>
          <w:p w:rsidR="001D209A" w:rsidRPr="001D209A" w:rsidRDefault="001D209A" w:rsidP="001D20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91" w:type="dxa"/>
              <w:left w:w="91" w:type="dxa"/>
              <w:bottom w:w="91" w:type="dxa"/>
              <w:right w:w="91" w:type="dxa"/>
            </w:tcMar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20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процентах</w:t>
            </w:r>
          </w:p>
        </w:tc>
        <w:tc>
          <w:tcPr>
            <w:tcW w:w="0" w:type="auto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91" w:type="dxa"/>
              <w:left w:w="91" w:type="dxa"/>
              <w:bottom w:w="91" w:type="dxa"/>
              <w:right w:w="91" w:type="dxa"/>
            </w:tcMar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20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буквенная</w:t>
            </w:r>
          </w:p>
        </w:tc>
        <w:tc>
          <w:tcPr>
            <w:tcW w:w="0" w:type="auto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91" w:type="dxa"/>
              <w:left w:w="91" w:type="dxa"/>
              <w:bottom w:w="91" w:type="dxa"/>
              <w:right w:w="91" w:type="dxa"/>
            </w:tcMar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20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 баллах</w:t>
            </w:r>
          </w:p>
        </w:tc>
        <w:tc>
          <w:tcPr>
            <w:tcW w:w="0" w:type="auto"/>
            <w:gridSpan w:val="2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91" w:type="dxa"/>
              <w:left w:w="91" w:type="dxa"/>
              <w:bottom w:w="91" w:type="dxa"/>
              <w:right w:w="91" w:type="dxa"/>
            </w:tcMar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20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традиционная</w:t>
            </w: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8</w:t>
            </w: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Семестр 1 GPA - 3.75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Физиология развития школьников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FRSh</w:t>
            </w:r>
            <w:proofErr w:type="spellEnd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3525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99.0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Школьная психология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M P </w:t>
            </w:r>
            <w:proofErr w:type="spellStart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si</w:t>
            </w:r>
            <w:proofErr w:type="spellEnd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2206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85.0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Основы межкультурной </w:t>
            </w: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коммуникации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MKN 2225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95.0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Педагогика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P 2422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90.0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Практическая фонетика английского </w:t>
            </w:r>
            <w:proofErr w:type="spellStart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яыка</w:t>
            </w:r>
            <w:proofErr w:type="spellEnd"/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PFAYa</w:t>
            </w:r>
            <w:proofErr w:type="spellEnd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1127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90.0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Иностранный язык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ShT</w:t>
            </w:r>
            <w:proofErr w:type="spellEnd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1103 </w:t>
            </w:r>
            <w:proofErr w:type="spellStart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In</w:t>
            </w:r>
            <w:proofErr w:type="spellEnd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yaz2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91.0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Второй иностранный язык (А</w:t>
            </w:r>
            <w:proofErr w:type="gramStart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  <w:proofErr w:type="gramEnd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) – немецкий / французский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VIYa</w:t>
            </w:r>
            <w:proofErr w:type="spellEnd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1301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95.0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Введение в языкознание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VYa</w:t>
            </w:r>
            <w:proofErr w:type="spellEnd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1126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95.0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Семестр 2 GPA - 3.71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Английский язык (уровень В</w:t>
            </w:r>
            <w:proofErr w:type="gramStart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  <w:proofErr w:type="gramEnd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.1)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AYB2 2111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96.0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Менеджмент в </w:t>
            </w: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образовании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MO 2207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97.0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11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Немецкий/французский язык (В</w:t>
            </w:r>
            <w:proofErr w:type="gramStart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  <w:proofErr w:type="gramEnd"/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N/FT 2230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94.0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Практическая грамматика английского языка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PGAY 2202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91.0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13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Современная история Казахстана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SIK 1102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88.0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B+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3.33</w:t>
            </w: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Хорошо</w:t>
            </w: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14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Страноведение и </w:t>
            </w:r>
            <w:proofErr w:type="spellStart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культуроведение</w:t>
            </w:r>
            <w:proofErr w:type="spellEnd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(</w:t>
            </w:r>
            <w:proofErr w:type="spellStart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англоговорящие</w:t>
            </w:r>
            <w:proofErr w:type="spellEnd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страны)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SiK</w:t>
            </w:r>
            <w:proofErr w:type="spellEnd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1237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92.0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Теория и методика воспитательной работы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TMVR 3201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98.0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A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4.0</w:t>
            </w: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16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Второй иностранный язык (уровень А</w:t>
            </w:r>
            <w:proofErr w:type="gramStart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  <w:proofErr w:type="gramEnd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proofErr w:type="spellStart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VIYa</w:t>
            </w:r>
            <w:proofErr w:type="spellEnd"/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A2 2306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92.0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A-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3.67</w:t>
            </w: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sz w:val="21"/>
                <w:szCs w:val="21"/>
              </w:rPr>
              <w:t>Отлично</w:t>
            </w: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 xml:space="preserve">1 курс GPA – </w:t>
            </w:r>
            <w:r w:rsidRPr="001D209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lastRenderedPageBreak/>
              <w:t>3.73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auto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1D209A" w:rsidRPr="001D209A" w:rsidTr="001D209A"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D209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Средний балл успеваемости GPA - 3.73</w:t>
            </w: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E7EBEE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274" w:type="dxa"/>
              <w:left w:w="183" w:type="dxa"/>
              <w:bottom w:w="274" w:type="dxa"/>
              <w:right w:w="183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457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1D209A" w:rsidRPr="001D209A" w:rsidTr="001D20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</w:tblPrEx>
        <w:trPr>
          <w:gridBefore w:val="1"/>
          <w:gridAfter w:val="1"/>
        </w:trPr>
        <w:tc>
          <w:tcPr>
            <w:tcW w:w="0" w:type="auto"/>
            <w:gridSpan w:val="8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209A" w:rsidRPr="001D209A" w:rsidRDefault="001D209A" w:rsidP="001D209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1D209A">
              <w:rPr>
                <w:rFonts w:ascii="Arial" w:eastAsia="Times New Roman" w:hAnsi="Arial" w:cs="Arial"/>
                <w:sz w:val="24"/>
                <w:szCs w:val="24"/>
              </w:rPr>
              <w:t>Итоговая государственная аттестация</w:t>
            </w:r>
          </w:p>
        </w:tc>
      </w:tr>
      <w:tr w:rsidR="001D209A" w:rsidRPr="001D209A" w:rsidTr="001D20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</w:tblPrEx>
        <w:trPr>
          <w:gridBefore w:val="1"/>
          <w:gridAfter w:val="1"/>
        </w:trPr>
        <w:tc>
          <w:tcPr>
            <w:tcW w:w="0" w:type="auto"/>
            <w:gridSpan w:val="8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Borders>
                <w:top w:val="single" w:sz="8" w:space="0" w:color="DDDDDD"/>
                <w:left w:val="single" w:sz="8" w:space="0" w:color="DDDDDD"/>
                <w:bottom w:val="single" w:sz="8" w:space="0" w:color="DDDDDD"/>
                <w:right w:val="single" w:sz="8" w:space="0" w:color="DDDDDD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705"/>
              <w:gridCol w:w="1131"/>
              <w:gridCol w:w="1242"/>
              <w:gridCol w:w="1123"/>
              <w:gridCol w:w="1129"/>
              <w:gridCol w:w="817"/>
              <w:gridCol w:w="1459"/>
            </w:tblGrid>
            <w:tr w:rsidR="001D209A" w:rsidRPr="001D209A">
              <w:tc>
                <w:tcPr>
                  <w:tcW w:w="0" w:type="auto"/>
                  <w:vMerge w:val="restart"/>
                  <w:tcBorders>
                    <w:top w:val="single" w:sz="8" w:space="0" w:color="DDDDDD"/>
                    <w:left w:val="single" w:sz="8" w:space="0" w:color="DDDDDD"/>
                    <w:bottom w:val="single" w:sz="8" w:space="0" w:color="DDDDDD"/>
                    <w:right w:val="single" w:sz="8" w:space="0" w:color="DDDDDD"/>
                  </w:tcBorders>
                  <w:shd w:val="clear" w:color="auto" w:fill="F9F9F9"/>
                  <w:tcMar>
                    <w:top w:w="91" w:type="dxa"/>
                    <w:left w:w="91" w:type="dxa"/>
                    <w:bottom w:w="91" w:type="dxa"/>
                    <w:right w:w="91" w:type="dxa"/>
                  </w:tcMar>
                  <w:hideMark/>
                </w:tcPr>
                <w:p w:rsidR="001D209A" w:rsidRPr="001D209A" w:rsidRDefault="001D209A" w:rsidP="001D209A">
                  <w:pPr>
                    <w:spacing w:after="457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D209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Сдал государственные экзамены</w:t>
                  </w:r>
                </w:p>
              </w:tc>
              <w:tc>
                <w:tcPr>
                  <w:tcW w:w="1500" w:type="pct"/>
                  <w:vMerge w:val="restart"/>
                  <w:tcBorders>
                    <w:top w:val="single" w:sz="8" w:space="0" w:color="DDDDDD"/>
                    <w:left w:val="single" w:sz="8" w:space="0" w:color="DDDDDD"/>
                    <w:bottom w:val="single" w:sz="8" w:space="0" w:color="DDDDDD"/>
                    <w:right w:val="single" w:sz="8" w:space="0" w:color="DDDDDD"/>
                  </w:tcBorders>
                  <w:shd w:val="clear" w:color="auto" w:fill="F9F9F9"/>
                  <w:tcMar>
                    <w:top w:w="91" w:type="dxa"/>
                    <w:left w:w="91" w:type="dxa"/>
                    <w:bottom w:w="91" w:type="dxa"/>
                    <w:right w:w="91" w:type="dxa"/>
                  </w:tcMar>
                  <w:hideMark/>
                </w:tcPr>
                <w:p w:rsidR="001D209A" w:rsidRPr="001D209A" w:rsidRDefault="001D209A" w:rsidP="001D209A">
                  <w:pPr>
                    <w:spacing w:after="457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D209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Дата и номер протокола ГАК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8" w:space="0" w:color="DDDDDD"/>
                    <w:left w:val="single" w:sz="8" w:space="0" w:color="DDDDDD"/>
                    <w:bottom w:val="single" w:sz="8" w:space="0" w:color="DDDDDD"/>
                    <w:right w:val="single" w:sz="8" w:space="0" w:color="DDDDDD"/>
                  </w:tcBorders>
                  <w:shd w:val="clear" w:color="auto" w:fill="F9F9F9"/>
                  <w:tcMar>
                    <w:top w:w="91" w:type="dxa"/>
                    <w:left w:w="91" w:type="dxa"/>
                    <w:bottom w:w="91" w:type="dxa"/>
                    <w:right w:w="91" w:type="dxa"/>
                  </w:tcMar>
                  <w:hideMark/>
                </w:tcPr>
                <w:p w:rsidR="001D209A" w:rsidRPr="001D209A" w:rsidRDefault="001D209A" w:rsidP="001D209A">
                  <w:pPr>
                    <w:spacing w:after="457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D209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Количество кредитов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8" w:space="0" w:color="DDDDDD"/>
                    <w:left w:val="single" w:sz="8" w:space="0" w:color="DDDDDD"/>
                    <w:bottom w:val="single" w:sz="8" w:space="0" w:color="DDDDDD"/>
                    <w:right w:val="single" w:sz="8" w:space="0" w:color="DDDDDD"/>
                  </w:tcBorders>
                  <w:shd w:val="clear" w:color="auto" w:fill="F9F9F9"/>
                  <w:tcMar>
                    <w:top w:w="91" w:type="dxa"/>
                    <w:left w:w="91" w:type="dxa"/>
                    <w:bottom w:w="91" w:type="dxa"/>
                    <w:right w:w="91" w:type="dxa"/>
                  </w:tcMar>
                  <w:hideMark/>
                </w:tcPr>
                <w:p w:rsidR="001D209A" w:rsidRPr="001D209A" w:rsidRDefault="001D209A" w:rsidP="001D209A">
                  <w:pPr>
                    <w:spacing w:after="457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D209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Оценка</w:t>
                  </w:r>
                </w:p>
              </w:tc>
            </w:tr>
            <w:tr w:rsidR="001D209A" w:rsidRPr="001D209A">
              <w:tc>
                <w:tcPr>
                  <w:tcW w:w="0" w:type="auto"/>
                  <w:vMerge/>
                  <w:tcBorders>
                    <w:top w:val="single" w:sz="8" w:space="0" w:color="DDDDDD"/>
                    <w:left w:val="single" w:sz="8" w:space="0" w:color="DDDDDD"/>
                    <w:bottom w:val="single" w:sz="8" w:space="0" w:color="DDDDDD"/>
                    <w:right w:val="single" w:sz="8" w:space="0" w:color="DDDDDD"/>
                  </w:tcBorders>
                  <w:shd w:val="clear" w:color="auto" w:fill="auto"/>
                  <w:vAlign w:val="center"/>
                  <w:hideMark/>
                </w:tcPr>
                <w:p w:rsidR="001D209A" w:rsidRPr="001D209A" w:rsidRDefault="001D209A" w:rsidP="001D20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8" w:space="0" w:color="DDDDDD"/>
                    <w:left w:val="single" w:sz="8" w:space="0" w:color="DDDDDD"/>
                    <w:bottom w:val="single" w:sz="8" w:space="0" w:color="DDDDDD"/>
                    <w:right w:val="single" w:sz="8" w:space="0" w:color="DDDDDD"/>
                  </w:tcBorders>
                  <w:shd w:val="clear" w:color="auto" w:fill="auto"/>
                  <w:vAlign w:val="center"/>
                  <w:hideMark/>
                </w:tcPr>
                <w:p w:rsidR="001D209A" w:rsidRPr="001D209A" w:rsidRDefault="001D209A" w:rsidP="001D20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8" w:space="0" w:color="DDDDDD"/>
                    <w:left w:val="single" w:sz="8" w:space="0" w:color="DDDDDD"/>
                    <w:bottom w:val="single" w:sz="8" w:space="0" w:color="DDDDDD"/>
                    <w:right w:val="single" w:sz="8" w:space="0" w:color="DDDDDD"/>
                  </w:tcBorders>
                  <w:shd w:val="clear" w:color="auto" w:fill="auto"/>
                  <w:vAlign w:val="center"/>
                  <w:hideMark/>
                </w:tcPr>
                <w:p w:rsidR="001D209A" w:rsidRPr="001D209A" w:rsidRDefault="001D209A" w:rsidP="001D20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DDDDDD"/>
                    <w:left w:val="single" w:sz="8" w:space="0" w:color="DDDDDD"/>
                    <w:bottom w:val="single" w:sz="8" w:space="0" w:color="DDDDDD"/>
                    <w:right w:val="single" w:sz="8" w:space="0" w:color="DDDDDD"/>
                  </w:tcBorders>
                  <w:shd w:val="clear" w:color="auto" w:fill="auto"/>
                  <w:tcMar>
                    <w:top w:w="91" w:type="dxa"/>
                    <w:left w:w="91" w:type="dxa"/>
                    <w:bottom w:w="91" w:type="dxa"/>
                    <w:right w:w="91" w:type="dxa"/>
                  </w:tcMar>
                  <w:hideMark/>
                </w:tcPr>
                <w:p w:rsidR="001D209A" w:rsidRPr="001D209A" w:rsidRDefault="001D209A" w:rsidP="001D209A">
                  <w:pPr>
                    <w:spacing w:after="457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D209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 процентах</w:t>
                  </w:r>
                </w:p>
              </w:tc>
              <w:tc>
                <w:tcPr>
                  <w:tcW w:w="0" w:type="auto"/>
                  <w:tcBorders>
                    <w:top w:val="single" w:sz="8" w:space="0" w:color="DDDDDD"/>
                    <w:left w:val="single" w:sz="8" w:space="0" w:color="DDDDDD"/>
                    <w:bottom w:val="single" w:sz="8" w:space="0" w:color="DDDDDD"/>
                    <w:right w:val="single" w:sz="8" w:space="0" w:color="DDDDDD"/>
                  </w:tcBorders>
                  <w:shd w:val="clear" w:color="auto" w:fill="auto"/>
                  <w:tcMar>
                    <w:top w:w="91" w:type="dxa"/>
                    <w:left w:w="91" w:type="dxa"/>
                    <w:bottom w:w="91" w:type="dxa"/>
                    <w:right w:w="91" w:type="dxa"/>
                  </w:tcMar>
                  <w:hideMark/>
                </w:tcPr>
                <w:p w:rsidR="001D209A" w:rsidRPr="001D209A" w:rsidRDefault="001D209A" w:rsidP="001D209A">
                  <w:pPr>
                    <w:spacing w:after="457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D209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буквенная</w:t>
                  </w:r>
                </w:p>
              </w:tc>
              <w:tc>
                <w:tcPr>
                  <w:tcW w:w="0" w:type="auto"/>
                  <w:tcBorders>
                    <w:top w:val="single" w:sz="8" w:space="0" w:color="DDDDDD"/>
                    <w:left w:val="single" w:sz="8" w:space="0" w:color="DDDDDD"/>
                    <w:bottom w:val="single" w:sz="8" w:space="0" w:color="DDDDDD"/>
                    <w:right w:val="single" w:sz="8" w:space="0" w:color="DDDDDD"/>
                  </w:tcBorders>
                  <w:shd w:val="clear" w:color="auto" w:fill="auto"/>
                  <w:tcMar>
                    <w:top w:w="91" w:type="dxa"/>
                    <w:left w:w="91" w:type="dxa"/>
                    <w:bottom w:w="91" w:type="dxa"/>
                    <w:right w:w="91" w:type="dxa"/>
                  </w:tcMar>
                  <w:hideMark/>
                </w:tcPr>
                <w:p w:rsidR="001D209A" w:rsidRPr="001D209A" w:rsidRDefault="001D209A" w:rsidP="001D209A">
                  <w:pPr>
                    <w:spacing w:after="457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D209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 баллах</w:t>
                  </w:r>
                </w:p>
              </w:tc>
              <w:tc>
                <w:tcPr>
                  <w:tcW w:w="0" w:type="auto"/>
                  <w:tcBorders>
                    <w:top w:val="single" w:sz="8" w:space="0" w:color="DDDDDD"/>
                    <w:left w:val="single" w:sz="8" w:space="0" w:color="DDDDDD"/>
                    <w:bottom w:val="single" w:sz="8" w:space="0" w:color="DDDDDD"/>
                    <w:right w:val="single" w:sz="8" w:space="0" w:color="DDDDDD"/>
                  </w:tcBorders>
                  <w:shd w:val="clear" w:color="auto" w:fill="auto"/>
                  <w:tcMar>
                    <w:top w:w="91" w:type="dxa"/>
                    <w:left w:w="91" w:type="dxa"/>
                    <w:bottom w:w="91" w:type="dxa"/>
                    <w:right w:w="91" w:type="dxa"/>
                  </w:tcMar>
                  <w:hideMark/>
                </w:tcPr>
                <w:p w:rsidR="001D209A" w:rsidRPr="001D209A" w:rsidRDefault="001D209A" w:rsidP="001D209A">
                  <w:pPr>
                    <w:spacing w:after="457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D209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традиционная</w:t>
                  </w:r>
                </w:p>
              </w:tc>
            </w:tr>
            <w:tr w:rsidR="001D209A" w:rsidRPr="001D209A">
              <w:tc>
                <w:tcPr>
                  <w:tcW w:w="0" w:type="auto"/>
                  <w:tcBorders>
                    <w:top w:val="single" w:sz="8" w:space="0" w:color="E7EBEE"/>
                    <w:left w:val="single" w:sz="8" w:space="0" w:color="DDDDDD"/>
                    <w:bottom w:val="single" w:sz="8" w:space="0" w:color="DDDDDD"/>
                    <w:right w:val="single" w:sz="8" w:space="0" w:color="DDDDDD"/>
                  </w:tcBorders>
                  <w:shd w:val="clear" w:color="auto" w:fill="E7EBEE"/>
                  <w:tcMar>
                    <w:top w:w="274" w:type="dxa"/>
                    <w:left w:w="183" w:type="dxa"/>
                    <w:bottom w:w="274" w:type="dxa"/>
                    <w:right w:w="183" w:type="dxa"/>
                  </w:tcMar>
                  <w:vAlign w:val="center"/>
                  <w:hideMark/>
                </w:tcPr>
                <w:p w:rsidR="001D209A" w:rsidRPr="001D209A" w:rsidRDefault="001D209A" w:rsidP="001D209A">
                  <w:pPr>
                    <w:spacing w:after="457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1D209A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Современная история Казахстана</w:t>
                  </w:r>
                </w:p>
              </w:tc>
              <w:tc>
                <w:tcPr>
                  <w:tcW w:w="0" w:type="auto"/>
                  <w:tcBorders>
                    <w:top w:val="single" w:sz="8" w:space="0" w:color="E7EBEE"/>
                    <w:left w:val="single" w:sz="8" w:space="0" w:color="DDDDDD"/>
                    <w:bottom w:val="single" w:sz="8" w:space="0" w:color="DDDDDD"/>
                    <w:right w:val="single" w:sz="8" w:space="0" w:color="DDDDDD"/>
                  </w:tcBorders>
                  <w:shd w:val="clear" w:color="auto" w:fill="E7EBEE"/>
                  <w:tcMar>
                    <w:top w:w="274" w:type="dxa"/>
                    <w:left w:w="183" w:type="dxa"/>
                    <w:bottom w:w="274" w:type="dxa"/>
                    <w:right w:w="183" w:type="dxa"/>
                  </w:tcMar>
                  <w:vAlign w:val="center"/>
                  <w:hideMark/>
                </w:tcPr>
                <w:p w:rsidR="001D209A" w:rsidRPr="001D209A" w:rsidRDefault="001D209A" w:rsidP="001D209A">
                  <w:pPr>
                    <w:spacing w:after="457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8" w:space="0" w:color="E7EBEE"/>
                    <w:left w:val="single" w:sz="8" w:space="0" w:color="DDDDDD"/>
                    <w:bottom w:val="single" w:sz="8" w:space="0" w:color="DDDDDD"/>
                    <w:right w:val="single" w:sz="8" w:space="0" w:color="DDDDDD"/>
                  </w:tcBorders>
                  <w:shd w:val="clear" w:color="auto" w:fill="E7EBEE"/>
                  <w:tcMar>
                    <w:top w:w="274" w:type="dxa"/>
                    <w:left w:w="183" w:type="dxa"/>
                    <w:bottom w:w="274" w:type="dxa"/>
                    <w:right w:w="183" w:type="dxa"/>
                  </w:tcMar>
                  <w:vAlign w:val="center"/>
                  <w:hideMark/>
                </w:tcPr>
                <w:p w:rsidR="001D209A" w:rsidRPr="001D209A" w:rsidRDefault="001D209A" w:rsidP="001D209A">
                  <w:pPr>
                    <w:spacing w:after="457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1D209A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8" w:space="0" w:color="E7EBEE"/>
                    <w:left w:val="single" w:sz="8" w:space="0" w:color="DDDDDD"/>
                    <w:bottom w:val="single" w:sz="8" w:space="0" w:color="DDDDDD"/>
                    <w:right w:val="single" w:sz="8" w:space="0" w:color="DDDDDD"/>
                  </w:tcBorders>
                  <w:shd w:val="clear" w:color="auto" w:fill="E7EBEE"/>
                  <w:tcMar>
                    <w:top w:w="274" w:type="dxa"/>
                    <w:left w:w="183" w:type="dxa"/>
                    <w:bottom w:w="274" w:type="dxa"/>
                    <w:right w:w="183" w:type="dxa"/>
                  </w:tcMar>
                  <w:vAlign w:val="center"/>
                  <w:hideMark/>
                </w:tcPr>
                <w:p w:rsidR="001D209A" w:rsidRPr="001D209A" w:rsidRDefault="001D209A" w:rsidP="001D209A">
                  <w:pPr>
                    <w:spacing w:after="457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1D209A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88.0</w:t>
                  </w:r>
                </w:p>
              </w:tc>
              <w:tc>
                <w:tcPr>
                  <w:tcW w:w="0" w:type="auto"/>
                  <w:tcBorders>
                    <w:top w:val="single" w:sz="8" w:space="0" w:color="E7EBEE"/>
                    <w:left w:val="single" w:sz="8" w:space="0" w:color="DDDDDD"/>
                    <w:bottom w:val="single" w:sz="8" w:space="0" w:color="DDDDDD"/>
                    <w:right w:val="single" w:sz="8" w:space="0" w:color="DDDDDD"/>
                  </w:tcBorders>
                  <w:shd w:val="clear" w:color="auto" w:fill="E7EBEE"/>
                  <w:tcMar>
                    <w:top w:w="274" w:type="dxa"/>
                    <w:left w:w="183" w:type="dxa"/>
                    <w:bottom w:w="274" w:type="dxa"/>
                    <w:right w:w="183" w:type="dxa"/>
                  </w:tcMar>
                  <w:vAlign w:val="center"/>
                  <w:hideMark/>
                </w:tcPr>
                <w:p w:rsidR="001D209A" w:rsidRPr="001D209A" w:rsidRDefault="001D209A" w:rsidP="001D209A">
                  <w:pPr>
                    <w:spacing w:after="457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1D209A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B+</w:t>
                  </w:r>
                </w:p>
              </w:tc>
              <w:tc>
                <w:tcPr>
                  <w:tcW w:w="0" w:type="auto"/>
                  <w:tcBorders>
                    <w:top w:val="single" w:sz="8" w:space="0" w:color="E7EBEE"/>
                    <w:left w:val="single" w:sz="8" w:space="0" w:color="DDDDDD"/>
                    <w:bottom w:val="single" w:sz="8" w:space="0" w:color="DDDDDD"/>
                    <w:right w:val="single" w:sz="8" w:space="0" w:color="DDDDDD"/>
                  </w:tcBorders>
                  <w:shd w:val="clear" w:color="auto" w:fill="E7EBEE"/>
                  <w:tcMar>
                    <w:top w:w="274" w:type="dxa"/>
                    <w:left w:w="183" w:type="dxa"/>
                    <w:bottom w:w="274" w:type="dxa"/>
                    <w:right w:w="183" w:type="dxa"/>
                  </w:tcMar>
                  <w:vAlign w:val="center"/>
                  <w:hideMark/>
                </w:tcPr>
                <w:p w:rsidR="001D209A" w:rsidRPr="001D209A" w:rsidRDefault="001D209A" w:rsidP="001D209A">
                  <w:pPr>
                    <w:spacing w:after="457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1D209A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3.33</w:t>
                  </w:r>
                </w:p>
              </w:tc>
              <w:tc>
                <w:tcPr>
                  <w:tcW w:w="0" w:type="auto"/>
                  <w:tcBorders>
                    <w:top w:val="single" w:sz="8" w:space="0" w:color="E7EBEE"/>
                    <w:left w:val="single" w:sz="8" w:space="0" w:color="DDDDDD"/>
                    <w:bottom w:val="single" w:sz="8" w:space="0" w:color="DDDDDD"/>
                    <w:right w:val="single" w:sz="8" w:space="0" w:color="DDDDDD"/>
                  </w:tcBorders>
                  <w:shd w:val="clear" w:color="auto" w:fill="E7EBEE"/>
                  <w:tcMar>
                    <w:top w:w="274" w:type="dxa"/>
                    <w:left w:w="183" w:type="dxa"/>
                    <w:bottom w:w="274" w:type="dxa"/>
                    <w:right w:w="183" w:type="dxa"/>
                  </w:tcMar>
                  <w:vAlign w:val="center"/>
                  <w:hideMark/>
                </w:tcPr>
                <w:p w:rsidR="001D209A" w:rsidRPr="001D209A" w:rsidRDefault="001D209A" w:rsidP="001D209A">
                  <w:pPr>
                    <w:spacing w:after="457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 w:rsidRPr="001D209A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Хорошо</w:t>
                  </w:r>
                </w:p>
              </w:tc>
            </w:tr>
          </w:tbl>
          <w:p w:rsidR="001D209A" w:rsidRPr="001D209A" w:rsidRDefault="001D209A" w:rsidP="001D209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325246" w:rsidRDefault="00325246"/>
    <w:sectPr w:rsidR="00325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>
    <w:useFELayout/>
  </w:compat>
  <w:rsids>
    <w:rsidRoot w:val="001D209A"/>
    <w:rsid w:val="001D209A"/>
    <w:rsid w:val="00325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0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39283">
          <w:marLeft w:val="-183"/>
          <w:marRight w:val="-18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4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3523">
          <w:marLeft w:val="-183"/>
          <w:marRight w:val="-18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1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1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199534">
          <w:marLeft w:val="-183"/>
          <w:marRight w:val="-18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3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6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39630">
          <w:marLeft w:val="-183"/>
          <w:marRight w:val="-18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5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4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925852">
          <w:marLeft w:val="-183"/>
          <w:marRight w:val="-18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8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3556">
          <w:marLeft w:val="-183"/>
          <w:marRight w:val="-18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2927">
          <w:marLeft w:val="-183"/>
          <w:marRight w:val="-18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41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5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35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1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98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42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2020-06-18T17:23:00Z</dcterms:created>
  <dcterms:modified xsi:type="dcterms:W3CDTF">2020-06-18T17:25:00Z</dcterms:modified>
</cp:coreProperties>
</file>